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561A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15-18 ANNI - META DELLA </w:t>
      </w:r>
      <w:r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SPIRITUALE</w:t>
      </w:r>
    </w:p>
    <w:p w14:paraId="129EF0ED" w14:textId="77777777" w:rsidR="002E53D7" w:rsidRPr="00C613A0" w:rsidRDefault="002E53D7" w:rsidP="002E53D7">
      <w:pPr>
        <w:rPr>
          <w:i/>
          <w:iCs/>
          <w:color w:val="00B050"/>
          <w:sz w:val="24"/>
          <w:szCs w:val="24"/>
        </w:rPr>
      </w:pPr>
    </w:p>
    <w:p w14:paraId="768D6087" w14:textId="77777777" w:rsidR="002E53D7" w:rsidRPr="00C613A0" w:rsidRDefault="002E53D7" w:rsidP="002E53D7">
      <w:pPr>
        <w:rPr>
          <w:color w:val="000000" w:themeColor="text1"/>
          <w:sz w:val="24"/>
          <w:szCs w:val="24"/>
        </w:rPr>
      </w:pPr>
      <w:r w:rsidRPr="00C613A0">
        <w:rPr>
          <w:color w:val="000000" w:themeColor="text1"/>
          <w:sz w:val="24"/>
          <w:szCs w:val="24"/>
        </w:rPr>
        <w:t xml:space="preserve">Gli adolescenti vivono la preghiera personale con capacità di ascolto, silenzio e riflessione, lasciandosi provocare dal Vangelo a un’esistenza diversa rispetto agli ideali del mondo e disposti a rispondere a Dio con slanci del cuore e dell’intelligenza. La vita di preghiera, tendenzialmente “regolare”, contribuisce alla definizione del progetto di vita, ispirando e sostenendo le scelte quotidiane: la Parola di Dio diviene criterio di discernimento e di scelta, suscitando un atteggiamento sanamente critico verso la cultura imperante. </w:t>
      </w:r>
    </w:p>
    <w:p w14:paraId="28BD103C" w14:textId="77777777" w:rsidR="002E53D7" w:rsidRPr="00C613A0" w:rsidRDefault="002E53D7" w:rsidP="002E53D7">
      <w:pPr>
        <w:rPr>
          <w:color w:val="000000" w:themeColor="text1"/>
          <w:sz w:val="24"/>
          <w:szCs w:val="24"/>
        </w:rPr>
      </w:pPr>
      <w:r w:rsidRPr="00C613A0">
        <w:rPr>
          <w:color w:val="000000" w:themeColor="text1"/>
          <w:sz w:val="24"/>
          <w:szCs w:val="24"/>
        </w:rPr>
        <w:t>Nella vita liturgica della comunità gli adolescenti si rendono protagonisti delle diverse celebrazioni, portando in esse la propria sensibilità e i propri doni; partecipano anche alle forme della religiosità popolare.</w:t>
      </w:r>
    </w:p>
    <w:p w14:paraId="78248491" w14:textId="77777777" w:rsidR="002E53D7" w:rsidRPr="00C613A0" w:rsidRDefault="002E53D7" w:rsidP="002E53D7">
      <w:pPr>
        <w:rPr>
          <w:color w:val="000000" w:themeColor="text1"/>
          <w:sz w:val="24"/>
          <w:szCs w:val="24"/>
        </w:rPr>
      </w:pPr>
      <w:r w:rsidRPr="00C613A0">
        <w:rPr>
          <w:color w:val="000000" w:themeColor="text1"/>
          <w:sz w:val="24"/>
          <w:szCs w:val="24"/>
        </w:rPr>
        <w:t>La frequenza del sacramento della Riconciliazione, in un percorso di paternità spirituale, sostiene decisamente il cammino di crescita nella vita cristiana.</w:t>
      </w:r>
      <w:bookmarkEnd w:id="0"/>
    </w:p>
    <w:sectPr w:rsidR="002E53D7" w:rsidRPr="00C613A0" w:rsidSect="00970510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5865" w14:textId="77777777" w:rsidR="00970510" w:rsidRDefault="00970510" w:rsidP="0086320F">
      <w:r>
        <w:separator/>
      </w:r>
    </w:p>
  </w:endnote>
  <w:endnote w:type="continuationSeparator" w:id="0">
    <w:p w14:paraId="17FECACB" w14:textId="77777777" w:rsidR="00970510" w:rsidRDefault="00970510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6FB3" w14:textId="77777777" w:rsidR="00970510" w:rsidRDefault="00970510" w:rsidP="0086320F">
      <w:r>
        <w:separator/>
      </w:r>
    </w:p>
  </w:footnote>
  <w:footnote w:type="continuationSeparator" w:id="0">
    <w:p w14:paraId="6691C7EA" w14:textId="77777777" w:rsidR="00970510" w:rsidRDefault="00970510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A450D"/>
    <w:rsid w:val="000C1DE1"/>
    <w:rsid w:val="001C00C2"/>
    <w:rsid w:val="00286A4D"/>
    <w:rsid w:val="002E53D7"/>
    <w:rsid w:val="00343E98"/>
    <w:rsid w:val="0036747C"/>
    <w:rsid w:val="003C5A9B"/>
    <w:rsid w:val="004B0ABF"/>
    <w:rsid w:val="004B250C"/>
    <w:rsid w:val="0052329F"/>
    <w:rsid w:val="00573E91"/>
    <w:rsid w:val="00591F78"/>
    <w:rsid w:val="0059265F"/>
    <w:rsid w:val="00622233"/>
    <w:rsid w:val="00631D02"/>
    <w:rsid w:val="0076203E"/>
    <w:rsid w:val="0078048B"/>
    <w:rsid w:val="007D6E66"/>
    <w:rsid w:val="00817625"/>
    <w:rsid w:val="0082738D"/>
    <w:rsid w:val="0086320F"/>
    <w:rsid w:val="008711B0"/>
    <w:rsid w:val="008837C4"/>
    <w:rsid w:val="00945E35"/>
    <w:rsid w:val="00970510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808A1"/>
    <w:rsid w:val="00BC09D6"/>
    <w:rsid w:val="00C20617"/>
    <w:rsid w:val="00C277C9"/>
    <w:rsid w:val="00C35DE0"/>
    <w:rsid w:val="00C4628C"/>
    <w:rsid w:val="00C5297B"/>
    <w:rsid w:val="00C613A0"/>
    <w:rsid w:val="00CD0238"/>
    <w:rsid w:val="00D55474"/>
    <w:rsid w:val="00D621C6"/>
    <w:rsid w:val="00D85730"/>
    <w:rsid w:val="00DA53D1"/>
    <w:rsid w:val="00DD3B7E"/>
    <w:rsid w:val="00E75668"/>
    <w:rsid w:val="00ED6E50"/>
    <w:rsid w:val="00F56817"/>
    <w:rsid w:val="00F626BE"/>
    <w:rsid w:val="00F72F65"/>
    <w:rsid w:val="00F90312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2024-04-08T07:36:00Z</dcterms:created>
  <dcterms:modified xsi:type="dcterms:W3CDTF">2024-04-08T07:36:00Z</dcterms:modified>
</cp:coreProperties>
</file>