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5A80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7-10 ANNI –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SPIRITUALE</w:t>
      </w:r>
    </w:p>
    <w:p w14:paraId="5ABDD1CA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3F2624CC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I bambini sanno di essere divenuti figli di Dio e membri della comunità mediante il battesimo donato loro dai genitori; sono contenti di poter essere amici di Gesù, insieme ai loro familiari, ai loro coetanei e a tante altre persone della parrocchia.</w:t>
      </w:r>
    </w:p>
    <w:p w14:paraId="355E8DF6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Imparano e recitano volentieri preghiere e canti, attraverso i quali esprimono la propria relazione con Dio; sanno fare con semplicità e autenticità i gesti della fede (segno della croce, genuflessione…) e abitano con rispettosa naturalezza lo spazio sacro, nel quale sanno come comportarsi e di cui riconoscono i principali punti focali.</w:t>
      </w:r>
    </w:p>
    <w:p w14:paraId="0778E6C5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Ascoltano, leggono e guardano volentieri i racconti della Bibbia e delle vite dei Santi, ricordandone alcuni passaggi. Sanno vivere piccoli momenti di silenzio, riflettendo sulle cose lette o ascoltate.</w:t>
      </w:r>
    </w:p>
    <w:p w14:paraId="4439C339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 xml:space="preserve">Pregano personalmente ogni giorno, recitando in alcuni brevi momenti dedicati le preghiere della fede. </w:t>
      </w:r>
    </w:p>
    <w:p w14:paraId="77032943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Partecipano volentieri alla Messa, coinvolgendosi secondo le proprie capacità nell’azione liturgica, soprattutto negli eventuali momenti loro dedicati. Alcuni svolgono con impegno e con gioia piccoli compiti ministeriali.</w:t>
      </w:r>
    </w:p>
    <w:p w14:paraId="4F52DB16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Qualora venga celebrata in questa età, dopo la prima comunione, accolgono con gioia e con serietà il dono dell’Eucaristia.</w:t>
      </w:r>
    </w:p>
    <w:p w14:paraId="38ABBCA0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  <w:r w:rsidRPr="00C613A0">
        <w:rPr>
          <w:color w:val="000000" w:themeColor="text1"/>
          <w:sz w:val="24"/>
          <w:szCs w:val="24"/>
        </w:rPr>
        <w:t>Qualora venga celebrata in questa età, dopo la prima confessione, si abituano a riconoscere i propri peccati e accolgono il perdono. Vivono la confessione con semplicità, come incontro con la misericordia di Dio e la bontà di Gesù.</w:t>
      </w:r>
    </w:p>
    <w:bookmarkEnd w:id="0"/>
    <w:p w14:paraId="2F70139A" w14:textId="77777777" w:rsidR="002E53D7" w:rsidRPr="00C613A0" w:rsidRDefault="002E53D7" w:rsidP="002E53D7">
      <w:pPr>
        <w:rPr>
          <w:color w:val="000000" w:themeColor="text1"/>
          <w:sz w:val="24"/>
          <w:szCs w:val="24"/>
        </w:rPr>
      </w:pPr>
    </w:p>
    <w:sectPr w:rsidR="002E53D7" w:rsidRPr="00C613A0" w:rsidSect="00BE3F54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8562" w14:textId="77777777" w:rsidR="00BE3F54" w:rsidRDefault="00BE3F54" w:rsidP="0086320F">
      <w:r>
        <w:separator/>
      </w:r>
    </w:p>
  </w:endnote>
  <w:endnote w:type="continuationSeparator" w:id="0">
    <w:p w14:paraId="5895E852" w14:textId="77777777" w:rsidR="00BE3F54" w:rsidRDefault="00BE3F54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F45A" w14:textId="77777777" w:rsidR="00BE3F54" w:rsidRDefault="00BE3F54" w:rsidP="0086320F">
      <w:r>
        <w:separator/>
      </w:r>
    </w:p>
  </w:footnote>
  <w:footnote w:type="continuationSeparator" w:id="0">
    <w:p w14:paraId="2C51ABE7" w14:textId="77777777" w:rsidR="00BE3F54" w:rsidRDefault="00BE3F54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2E53D7"/>
    <w:rsid w:val="0036747C"/>
    <w:rsid w:val="003C5A9B"/>
    <w:rsid w:val="004B0ABF"/>
    <w:rsid w:val="004B250C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C09D6"/>
    <w:rsid w:val="00BE3F54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2024-04-08T07:32:00Z</dcterms:created>
  <dcterms:modified xsi:type="dcterms:W3CDTF">2024-04-08T07:32:00Z</dcterms:modified>
</cp:coreProperties>
</file>